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gridCol/>
      </w:tblGrid>
      <w:tblPr>
        <w:tblStyle w:val="phpWord"/>
      </w:tblPr>
      <w:tr>
        <w:trPr>
          <w:trHeight w:val="0" w:hRule="atLeast"/>
        </w:trPr>
        <w:tc>
          <w:tcPr>
            <w:shd w:val="clear" w:fill="E4E4E4"/>
            <w:gridSpan w:val="1"/>
            <w:noWrap/>
          </w:tcPr>
          <w:p>
            <w:pPr/>
            <w:r>
              <w:rPr>
                <w:b w:val="1"/>
                <w:bCs w:val="1"/>
              </w:rPr>
              <w:t xml:space="preserve">Item type</w:t>
            </w:r>
          </w:p>
        </w:tc>
        <w:tc>
          <w:tcPr>
            <w:noWrap/>
          </w:tcPr>
          <w:p/>
        </w:tc>
      </w:tr>
      <w:tr>
        <w:trPr>
          <w:trHeight w:val="0" w:hRule="atLeast"/>
        </w:trPr>
        <w:tc>
          <w:tcPr>
            <w:shd w:val="clear" w:fill="E4E4E4"/>
            <w:gridSpan w:val="1"/>
            <w:noWrap/>
          </w:tcPr>
          <w:p>
            <w:pPr/>
            <w:r>
              <w:rPr>
                <w:b w:val="1"/>
                <w:bCs w:val="1"/>
              </w:rPr>
              <w:t xml:space="preserve">Bibliography</w:t>
            </w:r>
          </w:p>
        </w:tc>
        <w:tc>
          <w:tcPr>
            <w:gridSpan w:val="1"/>
            <w:noWrap/>
          </w:tcPr>
          <w:p>
            <w:pPr/>
            <w:r>
              <w:rPr/>
              <w:t xml:space="preserve">NARI (2026) Annual Implementation Plan 2026, NARI Corporate Document (1/2026), National Agricultural Research Institute, Lae, Papua New Guinea</w:t>
            </w:r>
          </w:p>
        </w:tc>
      </w:tr>
      <w:tr>
        <w:trPr>
          <w:trHeight w:val="0" w:hRule="atLeast"/>
        </w:trPr>
        <w:tc>
          <w:tcPr>
            <w:shd w:val="clear" w:fill="E4E4E4"/>
            <w:gridSpan w:val="1"/>
            <w:noWrap/>
          </w:tcPr>
          <w:p>
            <w:pPr/>
            <w:r>
              <w:rPr>
                <w:b w:val="1"/>
                <w:bCs w:val="1"/>
              </w:rPr>
              <w:t xml:space="preserve">Abstract / Content summary</w:t>
            </w:r>
          </w:p>
        </w:tc>
        <w:tc>
          <w:tcPr>
            <w:gridSpan w:val="1"/>
            <w:noWrap/>
          </w:tcPr>
          <w:p>
            <w:pPr/>
            <w:r>
              <w:rPr/>
              <w:t xml:space="preserve">The Strategy and Results Framework (SRF) II 2022-2031 provides the overall context and direction for the priorities set by the Institute in this 10-year planning time frame. The Strategic Implementation Plan (SIP) 2022-2026 outlines the 5-year priorities and target results for the Institute to achieve in its contribution in AR4D. The NARI AIP 2026 is the last tier document in the NARI planning and implementation process as depicted in Figure 1. The plan provides an overall framework for NARI’s Research for Development priorities, key performance indicators and planned implementation in 2026.</w:t>
            </w:r>
          </w:p>
        </w:tc>
      </w:tr>
      <w:tr>
        <w:trPr>
          <w:trHeight w:val="0" w:hRule="atLeast"/>
        </w:trPr>
        <w:tc>
          <w:tcPr>
            <w:shd w:val="clear" w:fill="E4E4E4"/>
            <w:gridSpan w:val="1"/>
            <w:noWrap/>
          </w:tcPr>
          <w:p>
            <w:pPr/>
            <w:r>
              <w:rPr>
                <w:b w:val="1"/>
                <w:bCs w:val="1"/>
              </w:rPr>
              <w:t xml:space="preserve">File</w:t>
            </w:r>
          </w:p>
        </w:tc>
        <w:tc>
          <w:tcPr>
            <w:noWrap/>
          </w:tcPr>
          <w:p/>
        </w:tc>
      </w:tr>
      <w:tr>
        <w:trPr>
          <w:trHeight w:val="0" w:hRule="atLeast"/>
        </w:trPr>
        <w:tc>
          <w:tcPr>
            <w:shd w:val="clear" w:fill="E4E4E4"/>
            <w:gridSpan w:val="1"/>
            <w:noWrap/>
          </w:tcPr>
          <w:p>
            <w:pPr/>
            <w:r>
              <w:rPr>
                <w:b w:val="1"/>
                <w:bCs w:val="1"/>
              </w:rPr>
              <w:t xml:space="preserve">File info</w:t>
            </w:r>
          </w:p>
        </w:tc>
        <w:tc>
          <w:tcPr>
            <w:gridSpan w:val="1"/>
            <w:noWrap/>
          </w:tcPr>
          <w:p>
            <w:pPr/>
            <w:r>
              <w:rPr/>
              <w:t xml:space="preserve">pdf 3.05mb</w:t>
            </w:r>
          </w:p>
        </w:tc>
      </w:tr>
      <w:tr>
        <w:trPr>
          <w:trHeight w:val="0" w:hRule="atLeast"/>
        </w:trPr>
        <w:tc>
          <w:tcPr>
            <w:shd w:val="clear" w:fill="E4E4E4"/>
            <w:gridSpan w:val="1"/>
            <w:noWrap/>
          </w:tcPr>
          <w:p>
            <w:pPr/>
            <w:r>
              <w:rPr>
                <w:b w:val="1"/>
                <w:bCs w:val="1"/>
              </w:rPr>
              <w:t xml:space="preserve">External web link</w:t>
            </w:r>
          </w:p>
        </w:tc>
        <w:tc>
          <w:tcPr>
            <w:gridSpan w:val="1"/>
            <w:noWrap/>
          </w:tcPr>
          <w:p>
            <w:pPr/>
            <w:r>
              <w:rPr/>
              <w:t xml:space="preserve"/>
            </w:r>
          </w:p>
        </w:tc>
      </w:tr>
      <w:tr>
        <w:trPr>
          <w:trHeight w:val="0" w:hRule="atLeast"/>
        </w:trPr>
        <w:tc>
          <w:tcPr>
            <w:shd w:val="clear" w:fill="E4E4E4"/>
            <w:gridSpan w:val="1"/>
            <w:noWrap/>
          </w:tcPr>
          <w:p>
            <w:pPr/>
            <w:r>
              <w:rPr>
                <w:b w:val="1"/>
                <w:bCs w:val="1"/>
              </w:rPr>
              <w:t xml:space="preserve">Library Locations</w:t>
            </w:r>
          </w:p>
        </w:tc>
        <w:tc>
          <w:tcPr>
            <w:gridSpan w:val="1"/>
            <w:noWrap/>
          </w:tcPr>
          <w:p>
            <w:pPr/>
            <w:r>
              <w:rPr/>
              <w:t xml:space="preserve"/>
            </w:r>
          </w:p>
        </w:tc>
      </w:tr>
      <w:tr>
        <w:trPr>
          <w:trHeight w:val="0" w:hRule="atLeast"/>
        </w:trPr>
        <w:tc>
          <w:tcPr>
            <w:shd w:val="clear" w:fill="E4E4E4"/>
            <w:gridSpan w:val="1"/>
            <w:noWrap/>
          </w:tcPr>
          <w:p>
            <w:pPr/>
            <w:r>
              <w:rPr>
                <w:b w:val="1"/>
                <w:bCs w:val="1"/>
              </w:rPr>
              <w:t xml:space="preserve">Associated conference</w:t>
            </w:r>
          </w:p>
        </w:tc>
        <w:tc>
          <w:tcPr>
            <w:gridSpan w:val="1"/>
            <w:noWrap/>
          </w:tcPr>
          <w:p>
            <w:pPr/>
            <w:r>
              <w:rPr/>
              <w:t xml:space="preserve"/>
            </w:r>
          </w:p>
        </w:tc>
      </w:tr>
      <w:tr>
        <w:trPr>
          <w:trHeight w:val="0" w:hRule="atLeast"/>
        </w:trPr>
        <w:tc>
          <w:tcPr>
            <w:shd w:val="clear" w:fill="E4E4E4"/>
            <w:gridSpan w:val="1"/>
            <w:noWrap/>
          </w:tcPr>
          <w:p>
            <w:pPr/>
            <w:r>
              <w:rPr>
                <w:b w:val="1"/>
                <w:bCs w:val="1"/>
              </w:rPr>
              <w:t xml:space="preserve">identifier</w:t>
            </w:r>
          </w:p>
        </w:tc>
        <w:tc>
          <w:tcPr>
            <w:gridSpan w:val="1"/>
            <w:noWrap/>
          </w:tcPr>
          <w:p>
            <w:pPr/>
            <w:r>
              <w:rPr/>
              <w:t xml:space="preserve"/>
            </w:r>
          </w:p>
        </w:tc>
      </w:tr>
    </w:tbl>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table" w:customStyle="1" w:styleId="phpWord">
    <w:name w:val="phpWord"/>
    <w:uiPriority w:val="99"/>
    <w:tblPr>
      <w:tblW w:w="0" w:type="auto"/>
      <w:tblLayout w:type="autofit"/>
      <w:tblCellMar>
        <w:top w:w="60" w:type="dxa"/>
        <w:left w:w="60" w:type="dxa"/>
        <w:right w:w="60" w:type="dxa"/>
        <w:bottom w:w="60" w:type="dxa"/>
      </w:tblCellMar>
      <w:tblBorders>
        <w:top w:val="single" w:sz="6" w:color="A9A9A9"/>
        <w:left w:val="single" w:sz="6" w:color="A9A9A9"/>
        <w:right w:val="single" w:sz="6" w:color="A9A9A9"/>
        <w:bottom w:val="single" w:sz="6" w:color="A9A9A9"/>
        <w:insideH w:val="single" w:sz="6" w:color="A9A9A9"/>
        <w:insideV w:val="single" w:sz="6" w:color="A9A9A9"/>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2026-07-18T17:20:10+00:00</dcterms:created>
  <dcterms:modified xsi:type="dcterms:W3CDTF">2026-07-18T17:20:10+00:00</dcterms:modified>
</cp:coreProperties>
</file>

<file path=docProps/custom.xml><?xml version="1.0" encoding="utf-8"?>
<Properties xmlns="http://schemas.openxmlformats.org/officeDocument/2006/custom-properties" xmlns:vt="http://schemas.openxmlformats.org/officeDocument/2006/docPropsVTypes"/>
</file>